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3A97DF" w14:textId="374E9801" w:rsidR="004C08A8" w:rsidRDefault="004C08A8">
      <w:pPr>
        <w:kinsoku/>
        <w:overflowPunct/>
        <w:autoSpaceDE/>
        <w:autoSpaceDN/>
        <w:adjustRightInd/>
        <w:jc w:val="center"/>
        <w:rPr>
          <w:rFonts w:hAnsi="Times New Roman" w:cs="Times New Roman"/>
          <w:spacing w:val="2"/>
        </w:rPr>
      </w:pPr>
      <w:r>
        <w:rPr>
          <w:rFonts w:hint="eastAsia"/>
        </w:rPr>
        <w:t>「袴田事件」</w:t>
      </w:r>
      <w:r w:rsidR="00DB425B">
        <w:rPr>
          <w:rFonts w:hint="eastAsia"/>
        </w:rPr>
        <w:t>の速やかな再審公判開始及び袴田巖氏の雪冤を求める会</w:t>
      </w:r>
      <w:r>
        <w:rPr>
          <w:rFonts w:hint="eastAsia"/>
        </w:rPr>
        <w:t>長声明</w:t>
      </w:r>
    </w:p>
    <w:p w14:paraId="52E125FE" w14:textId="77777777" w:rsidR="004C08A8" w:rsidRPr="00DB425B" w:rsidRDefault="004C08A8">
      <w:pPr>
        <w:kinsoku/>
        <w:overflowPunct/>
        <w:autoSpaceDE/>
        <w:autoSpaceDN/>
        <w:adjustRightInd/>
        <w:rPr>
          <w:rFonts w:hAnsi="Times New Roman" w:cs="Times New Roman"/>
          <w:spacing w:val="2"/>
        </w:rPr>
      </w:pPr>
    </w:p>
    <w:p w14:paraId="227B7544" w14:textId="75B4EC9A" w:rsidR="004C08A8" w:rsidRPr="00BB1C22" w:rsidRDefault="004C08A8">
      <w:pPr>
        <w:kinsoku/>
        <w:overflowPunct/>
        <w:autoSpaceDE/>
        <w:autoSpaceDN/>
        <w:adjustRightInd/>
        <w:rPr>
          <w:color w:val="auto"/>
          <w:u w:val="single"/>
        </w:rPr>
      </w:pPr>
      <w:r>
        <w:rPr>
          <w:rFonts w:hint="eastAsia"/>
        </w:rPr>
        <w:t xml:space="preserve">　</w:t>
      </w:r>
      <w:r w:rsidR="00E42FB2">
        <w:rPr>
          <w:rFonts w:hint="eastAsia"/>
        </w:rPr>
        <w:t>令和５年３月１３日、</w:t>
      </w:r>
      <w:r>
        <w:rPr>
          <w:rFonts w:hint="eastAsia"/>
        </w:rPr>
        <w:t>東京高等裁判所は、いわゆる「袴田事件」に関する</w:t>
      </w:r>
      <w:r w:rsidR="00BB1C22">
        <w:rPr>
          <w:rFonts w:hint="eastAsia"/>
        </w:rPr>
        <w:t>第二次</w:t>
      </w:r>
      <w:r>
        <w:rPr>
          <w:rFonts w:hint="eastAsia"/>
        </w:rPr>
        <w:t>再審請求事件について、平成２６年３月２７日に静岡地方裁判所が行った再審開始決定を支持し、検察官の即時抗告を棄却し</w:t>
      </w:r>
      <w:r w:rsidR="00BB1C22">
        <w:rPr>
          <w:rFonts w:hint="eastAsia"/>
        </w:rPr>
        <w:t>、検察官が特別抗告を断念したことにより再審開始決定が確定した。</w:t>
      </w:r>
    </w:p>
    <w:p w14:paraId="7E16BD29" w14:textId="17997EE7" w:rsidR="00254A16" w:rsidRPr="00254A16" w:rsidRDefault="00254A16">
      <w:pPr>
        <w:kinsoku/>
        <w:overflowPunct/>
        <w:autoSpaceDE/>
        <w:autoSpaceDN/>
        <w:adjustRightInd/>
        <w:rPr>
          <w:rFonts w:hAnsi="Times New Roman" w:cs="Times New Roman"/>
          <w:spacing w:val="2"/>
        </w:rPr>
      </w:pPr>
      <w:r>
        <w:rPr>
          <w:rFonts w:hint="eastAsia"/>
        </w:rPr>
        <w:t xml:space="preserve">　同</w:t>
      </w:r>
      <w:r w:rsidR="00786DFB">
        <w:rPr>
          <w:rFonts w:hint="eastAsia"/>
        </w:rPr>
        <w:t>再審開始</w:t>
      </w:r>
      <w:r>
        <w:rPr>
          <w:rFonts w:hint="eastAsia"/>
        </w:rPr>
        <w:t>決定で</w:t>
      </w:r>
      <w:r w:rsidR="00786DFB">
        <w:rPr>
          <w:rFonts w:hint="eastAsia"/>
        </w:rPr>
        <w:t>、</w:t>
      </w:r>
      <w:r>
        <w:rPr>
          <w:rFonts w:hint="eastAsia"/>
        </w:rPr>
        <w:t>裁判所は、</w:t>
      </w:r>
      <w:r w:rsidRPr="00254A16">
        <w:rPr>
          <w:rFonts w:hint="eastAsia"/>
        </w:rPr>
        <w:t>有罪の根拠とされた証拠について、「捜査機関が隠した可能性が極めて高い」と</w:t>
      </w:r>
      <w:r>
        <w:rPr>
          <w:rFonts w:hint="eastAsia"/>
        </w:rPr>
        <w:t>判断した。</w:t>
      </w:r>
    </w:p>
    <w:p w14:paraId="754E6C12" w14:textId="197B6A3D" w:rsidR="004C08A8" w:rsidRDefault="004C08A8">
      <w:pPr>
        <w:kinsoku/>
        <w:overflowPunct/>
        <w:autoSpaceDE/>
        <w:autoSpaceDN/>
        <w:adjustRightInd/>
        <w:rPr>
          <w:rFonts w:hAnsi="Times New Roman" w:cs="Times New Roman"/>
          <w:spacing w:val="2"/>
        </w:rPr>
      </w:pPr>
    </w:p>
    <w:p w14:paraId="432E5F3E" w14:textId="5E223E4C" w:rsidR="003F6807" w:rsidRDefault="00E42FB2" w:rsidP="00E42FB2">
      <w:pPr>
        <w:kinsoku/>
        <w:overflowPunct/>
        <w:autoSpaceDE/>
        <w:autoSpaceDN/>
        <w:adjustRightInd/>
        <w:rPr>
          <w:rFonts w:hAnsi="Times New Roman" w:cs="Times New Roman"/>
          <w:spacing w:val="2"/>
        </w:rPr>
      </w:pPr>
      <w:r>
        <w:rPr>
          <w:rFonts w:hAnsi="Times New Roman" w:cs="Times New Roman" w:hint="eastAsia"/>
          <w:spacing w:val="2"/>
        </w:rPr>
        <w:t xml:space="preserve">　「袴田事件」とは、昭和４１</w:t>
      </w:r>
      <w:r w:rsidRPr="00E42FB2">
        <w:rPr>
          <w:rFonts w:hAnsi="Times New Roman" w:cs="Times New Roman" w:hint="eastAsia"/>
          <w:spacing w:val="2"/>
        </w:rPr>
        <w:t>年６月３０日</w:t>
      </w:r>
      <w:r w:rsidR="00BB1C22">
        <w:rPr>
          <w:rFonts w:hAnsi="Times New Roman" w:cs="Times New Roman" w:hint="eastAsia"/>
          <w:spacing w:val="2"/>
        </w:rPr>
        <w:t>未明</w:t>
      </w:r>
      <w:r>
        <w:rPr>
          <w:rFonts w:hAnsi="Times New Roman" w:cs="Times New Roman" w:hint="eastAsia"/>
          <w:spacing w:val="2"/>
        </w:rPr>
        <w:t>、</w:t>
      </w:r>
      <w:r w:rsidRPr="00E42FB2">
        <w:rPr>
          <w:rFonts w:hAnsi="Times New Roman" w:cs="Times New Roman" w:hint="eastAsia"/>
          <w:spacing w:val="2"/>
        </w:rPr>
        <w:t>静岡県</w:t>
      </w:r>
      <w:r w:rsidR="00BB1C22">
        <w:rPr>
          <w:rFonts w:hAnsi="Times New Roman" w:cs="Times New Roman" w:hint="eastAsia"/>
          <w:spacing w:val="2"/>
        </w:rPr>
        <w:t>旧</w:t>
      </w:r>
      <w:r w:rsidRPr="00E42FB2">
        <w:rPr>
          <w:rFonts w:hAnsi="Times New Roman" w:cs="Times New Roman" w:hint="eastAsia"/>
          <w:spacing w:val="2"/>
        </w:rPr>
        <w:t>清水市（現静岡市清水区）の味噌製造会社専務宅</w:t>
      </w:r>
      <w:r>
        <w:rPr>
          <w:rFonts w:hAnsi="Times New Roman" w:cs="Times New Roman" w:hint="eastAsia"/>
          <w:spacing w:val="2"/>
        </w:rPr>
        <w:t>で一家４名が</w:t>
      </w:r>
      <w:r w:rsidR="00BB1C22">
        <w:rPr>
          <w:rFonts w:hAnsi="Times New Roman" w:cs="Times New Roman" w:hint="eastAsia"/>
          <w:spacing w:val="2"/>
        </w:rPr>
        <w:t>殺害された強盗殺人・放火事件で</w:t>
      </w:r>
      <w:r w:rsidR="003F6807">
        <w:rPr>
          <w:rFonts w:hAnsi="Times New Roman" w:cs="Times New Roman" w:hint="eastAsia"/>
          <w:spacing w:val="2"/>
        </w:rPr>
        <w:t>ある。</w:t>
      </w:r>
    </w:p>
    <w:p w14:paraId="6EF43025" w14:textId="06FBB90A" w:rsidR="003F6807" w:rsidRDefault="003F6807" w:rsidP="003F6807">
      <w:pPr>
        <w:kinsoku/>
        <w:overflowPunct/>
        <w:autoSpaceDE/>
        <w:autoSpaceDN/>
        <w:adjustRightInd/>
        <w:ind w:firstLineChars="100" w:firstLine="248"/>
        <w:rPr>
          <w:rFonts w:hAnsi="Times New Roman" w:cs="Times New Roman"/>
          <w:spacing w:val="2"/>
        </w:rPr>
      </w:pPr>
      <w:r>
        <w:rPr>
          <w:rFonts w:hAnsi="Times New Roman" w:cs="Times New Roman" w:hint="eastAsia"/>
          <w:spacing w:val="2"/>
        </w:rPr>
        <w:t>同事件では</w:t>
      </w:r>
      <w:r w:rsidR="00E42FB2">
        <w:rPr>
          <w:rFonts w:hAnsi="Times New Roman" w:cs="Times New Roman" w:hint="eastAsia"/>
          <w:spacing w:val="2"/>
        </w:rPr>
        <w:t>、</w:t>
      </w:r>
      <w:r w:rsidR="00C31CEB">
        <w:rPr>
          <w:rFonts w:hAnsi="Times New Roman" w:cs="Times New Roman" w:hint="eastAsia"/>
          <w:spacing w:val="2"/>
        </w:rPr>
        <w:t>同会社の</w:t>
      </w:r>
      <w:r w:rsidR="00E42FB2" w:rsidRPr="00E42FB2">
        <w:rPr>
          <w:rFonts w:hAnsi="Times New Roman" w:cs="Times New Roman" w:hint="eastAsia"/>
          <w:spacing w:val="2"/>
        </w:rPr>
        <w:t>従業員であり元プロボクサーであった袴田巌氏</w:t>
      </w:r>
      <w:r w:rsidR="00E42FB2">
        <w:rPr>
          <w:rFonts w:hAnsi="Times New Roman" w:cs="Times New Roman" w:hint="eastAsia"/>
          <w:spacing w:val="2"/>
        </w:rPr>
        <w:t>が</w:t>
      </w:r>
      <w:r w:rsidR="00346512">
        <w:rPr>
          <w:rFonts w:hAnsi="Times New Roman" w:cs="Times New Roman" w:hint="eastAsia"/>
          <w:spacing w:val="2"/>
        </w:rPr>
        <w:t>被疑者として</w:t>
      </w:r>
      <w:r w:rsidR="00BB1C22">
        <w:rPr>
          <w:rFonts w:hAnsi="Times New Roman" w:cs="Times New Roman" w:hint="eastAsia"/>
          <w:spacing w:val="2"/>
        </w:rPr>
        <w:t>同年８月に</w:t>
      </w:r>
      <w:r w:rsidR="00E42FB2">
        <w:rPr>
          <w:rFonts w:hAnsi="Times New Roman" w:cs="Times New Roman" w:hint="eastAsia"/>
          <w:spacing w:val="2"/>
        </w:rPr>
        <w:t>逮捕</w:t>
      </w:r>
      <w:r>
        <w:rPr>
          <w:rFonts w:hAnsi="Times New Roman" w:cs="Times New Roman" w:hint="eastAsia"/>
          <w:spacing w:val="2"/>
        </w:rPr>
        <w:t>された。</w:t>
      </w:r>
    </w:p>
    <w:p w14:paraId="45E7D1FF" w14:textId="65007C9E" w:rsidR="00E42FB2" w:rsidRPr="00E42FB2" w:rsidRDefault="003F6807" w:rsidP="003F6807">
      <w:pPr>
        <w:kinsoku/>
        <w:overflowPunct/>
        <w:autoSpaceDE/>
        <w:autoSpaceDN/>
        <w:adjustRightInd/>
        <w:ind w:firstLineChars="100" w:firstLine="248"/>
        <w:rPr>
          <w:rFonts w:hAnsi="Times New Roman" w:cs="Times New Roman"/>
          <w:spacing w:val="2"/>
        </w:rPr>
      </w:pPr>
      <w:r>
        <w:rPr>
          <w:rFonts w:hAnsi="Times New Roman" w:cs="Times New Roman" w:hint="eastAsia"/>
          <w:spacing w:val="2"/>
        </w:rPr>
        <w:t>袴田氏は</w:t>
      </w:r>
      <w:r w:rsidR="005E10D2">
        <w:rPr>
          <w:rFonts w:hAnsi="Times New Roman" w:cs="Times New Roman" w:hint="eastAsia"/>
          <w:spacing w:val="2"/>
        </w:rPr>
        <w:t>当初</w:t>
      </w:r>
      <w:r w:rsidR="009901CF">
        <w:rPr>
          <w:rFonts w:hAnsi="Times New Roman" w:cs="Times New Roman" w:hint="eastAsia"/>
          <w:spacing w:val="2"/>
        </w:rPr>
        <w:t>から無実を訴えていたが</w:t>
      </w:r>
      <w:r w:rsidRPr="003F6807">
        <w:rPr>
          <w:rFonts w:hAnsi="Times New Roman" w:cs="Times New Roman" w:hint="eastAsia"/>
          <w:spacing w:val="2"/>
        </w:rPr>
        <w:t>、警察や検察からの連日連夜の厳しい取調べ</w:t>
      </w:r>
      <w:r w:rsidR="00BB1C22">
        <w:rPr>
          <w:rFonts w:hAnsi="Times New Roman" w:cs="Times New Roman" w:hint="eastAsia"/>
          <w:spacing w:val="2"/>
        </w:rPr>
        <w:t>を受けた結果、</w:t>
      </w:r>
      <w:r w:rsidRPr="003F6807">
        <w:rPr>
          <w:rFonts w:hAnsi="Times New Roman" w:cs="Times New Roman" w:hint="eastAsia"/>
          <w:spacing w:val="2"/>
        </w:rPr>
        <w:t>勾留期間の満了する直前に</w:t>
      </w:r>
      <w:r w:rsidR="00BB1C22">
        <w:rPr>
          <w:rFonts w:hAnsi="Times New Roman" w:cs="Times New Roman" w:hint="eastAsia"/>
          <w:spacing w:val="2"/>
        </w:rPr>
        <w:t>、本件犯行を「</w:t>
      </w:r>
      <w:r w:rsidR="00BB1C22" w:rsidRPr="00BB1C22">
        <w:rPr>
          <w:rFonts w:hAnsi="Times New Roman" w:cs="Times New Roman" w:hint="eastAsia"/>
          <w:spacing w:val="2"/>
        </w:rPr>
        <w:t>パジャマを着て行った</w:t>
      </w:r>
      <w:r w:rsidR="00BB1C22">
        <w:rPr>
          <w:rFonts w:hAnsi="Times New Roman" w:cs="Times New Roman" w:hint="eastAsia"/>
          <w:spacing w:val="2"/>
        </w:rPr>
        <w:t>」</w:t>
      </w:r>
      <w:r w:rsidR="00BB1C22" w:rsidRPr="00BB1C22">
        <w:rPr>
          <w:rFonts w:hAnsi="Times New Roman" w:cs="Times New Roman" w:hint="eastAsia"/>
          <w:spacing w:val="2"/>
        </w:rPr>
        <w:t>と自白させられ起訴された。ところが、事件から１年２か月後の一審公判中に、多量の血痕が付着した５点の衣類が味噌タンクの中から発見され、検察官は、犯行着衣はパジャマではなく犯行途中で着替えてタンクに隠した「５点の衣類」であると冒頭陳述を変更、裁判所もそのとおりに認定して、死刑判決を下した。</w:t>
      </w:r>
      <w:r w:rsidRPr="003F6807">
        <w:rPr>
          <w:rFonts w:hAnsi="Times New Roman" w:cs="Times New Roman" w:hint="eastAsia"/>
          <w:spacing w:val="2"/>
        </w:rPr>
        <w:t>自白</w:t>
      </w:r>
      <w:r w:rsidR="003C04B2">
        <w:rPr>
          <w:rFonts w:hAnsi="Times New Roman" w:cs="Times New Roman" w:hint="eastAsia"/>
          <w:spacing w:val="2"/>
        </w:rPr>
        <w:t>させられ</w:t>
      </w:r>
      <w:r w:rsidRPr="003F6807">
        <w:rPr>
          <w:rFonts w:hAnsi="Times New Roman" w:cs="Times New Roman" w:hint="eastAsia"/>
          <w:spacing w:val="2"/>
        </w:rPr>
        <w:t>、公判において否認</w:t>
      </w:r>
      <w:r w:rsidR="00BB1C22">
        <w:rPr>
          <w:rFonts w:hAnsi="Times New Roman" w:cs="Times New Roman" w:hint="eastAsia"/>
          <w:spacing w:val="2"/>
        </w:rPr>
        <w:t>し</w:t>
      </w:r>
      <w:r w:rsidRPr="003F6807">
        <w:rPr>
          <w:rFonts w:hAnsi="Times New Roman" w:cs="Times New Roman" w:hint="eastAsia"/>
          <w:spacing w:val="2"/>
        </w:rPr>
        <w:t>たものの、</w:t>
      </w:r>
      <w:r w:rsidR="00E42FB2">
        <w:rPr>
          <w:rFonts w:hAnsi="Times New Roman" w:cs="Times New Roman" w:hint="eastAsia"/>
          <w:spacing w:val="2"/>
        </w:rPr>
        <w:t>死刑判決を受け</w:t>
      </w:r>
      <w:r w:rsidR="00BB1C22">
        <w:rPr>
          <w:rFonts w:hAnsi="Times New Roman" w:cs="Times New Roman" w:hint="eastAsia"/>
          <w:spacing w:val="2"/>
        </w:rPr>
        <w:t>、</w:t>
      </w:r>
      <w:r w:rsidR="00346512">
        <w:rPr>
          <w:rFonts w:hAnsi="Times New Roman" w:cs="Times New Roman" w:hint="eastAsia"/>
          <w:spacing w:val="2"/>
        </w:rPr>
        <w:t>昭和５５年１</w:t>
      </w:r>
      <w:r w:rsidR="009C2404">
        <w:rPr>
          <w:rFonts w:hAnsi="Times New Roman" w:cs="Times New Roman" w:hint="eastAsia"/>
          <w:spacing w:val="2"/>
        </w:rPr>
        <w:t>２</w:t>
      </w:r>
      <w:r w:rsidR="00346512">
        <w:rPr>
          <w:rFonts w:hAnsi="Times New Roman" w:cs="Times New Roman" w:hint="eastAsia"/>
          <w:spacing w:val="2"/>
        </w:rPr>
        <w:t>月に</w:t>
      </w:r>
      <w:r w:rsidR="005E10D2">
        <w:rPr>
          <w:rFonts w:hAnsi="Times New Roman" w:cs="Times New Roman" w:hint="eastAsia"/>
          <w:spacing w:val="2"/>
        </w:rPr>
        <w:t>同</w:t>
      </w:r>
      <w:r w:rsidR="00346512">
        <w:rPr>
          <w:rFonts w:hAnsi="Times New Roman" w:cs="Times New Roman" w:hint="eastAsia"/>
          <w:spacing w:val="2"/>
        </w:rPr>
        <w:t>判決が確定し</w:t>
      </w:r>
      <w:r w:rsidR="00E42FB2">
        <w:rPr>
          <w:rFonts w:hAnsi="Times New Roman" w:cs="Times New Roman" w:hint="eastAsia"/>
          <w:spacing w:val="2"/>
        </w:rPr>
        <w:t>た</w:t>
      </w:r>
      <w:r w:rsidR="00E42FB2" w:rsidRPr="00E42FB2">
        <w:rPr>
          <w:rFonts w:hAnsi="Times New Roman" w:cs="Times New Roman" w:hint="eastAsia"/>
          <w:spacing w:val="2"/>
        </w:rPr>
        <w:t>。</w:t>
      </w:r>
    </w:p>
    <w:p w14:paraId="1459F114" w14:textId="0C759D64" w:rsidR="00346512" w:rsidRDefault="00E42FB2" w:rsidP="00346512">
      <w:pPr>
        <w:kinsoku/>
        <w:overflowPunct/>
        <w:autoSpaceDE/>
        <w:autoSpaceDN/>
        <w:adjustRightInd/>
        <w:rPr>
          <w:rFonts w:hAnsi="Times New Roman" w:cs="Times New Roman"/>
          <w:spacing w:val="2"/>
        </w:rPr>
      </w:pPr>
      <w:r>
        <w:rPr>
          <w:rFonts w:hAnsi="Times New Roman" w:cs="Times New Roman" w:hint="eastAsia"/>
          <w:spacing w:val="2"/>
        </w:rPr>
        <w:t xml:space="preserve">　</w:t>
      </w:r>
    </w:p>
    <w:p w14:paraId="76D93A70" w14:textId="0109A6CA" w:rsidR="00346512" w:rsidRDefault="00346512" w:rsidP="00346512">
      <w:pPr>
        <w:kinsoku/>
        <w:overflowPunct/>
        <w:autoSpaceDE/>
        <w:autoSpaceDN/>
        <w:adjustRightInd/>
        <w:rPr>
          <w:rFonts w:hAnsi="Times New Roman" w:cs="Times New Roman"/>
          <w:spacing w:val="2"/>
        </w:rPr>
      </w:pPr>
      <w:r>
        <w:rPr>
          <w:rFonts w:hAnsi="Times New Roman" w:cs="Times New Roman" w:hint="eastAsia"/>
          <w:spacing w:val="2"/>
        </w:rPr>
        <w:t xml:space="preserve">　袴田事件の再審請求の経過は次のとおりである。</w:t>
      </w:r>
    </w:p>
    <w:p w14:paraId="6A503938" w14:textId="6833DBD8" w:rsidR="00346512" w:rsidRDefault="00346512" w:rsidP="00346512">
      <w:pPr>
        <w:kinsoku/>
        <w:overflowPunct/>
        <w:autoSpaceDE/>
        <w:autoSpaceDN/>
        <w:adjustRightInd/>
        <w:rPr>
          <w:rFonts w:hAnsi="Times New Roman" w:cs="Times New Roman"/>
          <w:spacing w:val="2"/>
        </w:rPr>
      </w:pPr>
      <w:r>
        <w:rPr>
          <w:rFonts w:hAnsi="Times New Roman" w:cs="Times New Roman" w:hint="eastAsia"/>
          <w:spacing w:val="2"/>
        </w:rPr>
        <w:t xml:space="preserve">　第一次再審請求は</w:t>
      </w:r>
      <w:r w:rsidR="00BB1C22">
        <w:rPr>
          <w:rFonts w:hAnsi="Times New Roman" w:cs="Times New Roman" w:hint="eastAsia"/>
          <w:spacing w:val="2"/>
        </w:rPr>
        <w:t>、</w:t>
      </w:r>
      <w:r>
        <w:rPr>
          <w:rFonts w:hAnsi="Times New Roman" w:cs="Times New Roman" w:hint="eastAsia"/>
          <w:spacing w:val="2"/>
        </w:rPr>
        <w:t>昭和５６年に</w:t>
      </w:r>
      <w:r w:rsidR="00C31CEB">
        <w:rPr>
          <w:rFonts w:hAnsi="Times New Roman" w:cs="Times New Roman" w:hint="eastAsia"/>
          <w:spacing w:val="2"/>
        </w:rPr>
        <w:t>申し立てられ、平成２０年に最高裁判所で弁護側の特別抗告が棄却されて終結した。</w:t>
      </w:r>
    </w:p>
    <w:p w14:paraId="7A56A955" w14:textId="5E684B67" w:rsidR="00C31CEB" w:rsidRDefault="00C31CEB" w:rsidP="00346512">
      <w:pPr>
        <w:kinsoku/>
        <w:overflowPunct/>
        <w:autoSpaceDE/>
        <w:autoSpaceDN/>
        <w:adjustRightInd/>
        <w:rPr>
          <w:rFonts w:hAnsi="Times New Roman" w:cs="Times New Roman"/>
          <w:spacing w:val="2"/>
        </w:rPr>
      </w:pPr>
      <w:r>
        <w:rPr>
          <w:rFonts w:hAnsi="Times New Roman" w:cs="Times New Roman" w:hint="eastAsia"/>
          <w:spacing w:val="2"/>
        </w:rPr>
        <w:t xml:space="preserve">　第二次再審請求は</w:t>
      </w:r>
      <w:r w:rsidR="00BB1C22">
        <w:rPr>
          <w:rFonts w:hAnsi="Times New Roman" w:cs="Times New Roman" w:hint="eastAsia"/>
          <w:spacing w:val="2"/>
        </w:rPr>
        <w:t>、</w:t>
      </w:r>
      <w:r>
        <w:rPr>
          <w:rFonts w:hAnsi="Times New Roman" w:cs="Times New Roman" w:hint="eastAsia"/>
          <w:spacing w:val="2"/>
        </w:rPr>
        <w:t>上記特別抗告棄却後の平成２０年に申し立てられ、平成２６年３月２７日、</w:t>
      </w:r>
      <w:r w:rsidRPr="00C31CEB">
        <w:rPr>
          <w:rFonts w:hAnsi="Times New Roman" w:cs="Times New Roman"/>
          <w:spacing w:val="2"/>
        </w:rPr>
        <w:t>静岡</w:t>
      </w:r>
      <w:r>
        <w:rPr>
          <w:rFonts w:hAnsi="Times New Roman" w:cs="Times New Roman" w:hint="eastAsia"/>
          <w:spacing w:val="2"/>
        </w:rPr>
        <w:t>地方裁判所</w:t>
      </w:r>
      <w:r w:rsidRPr="00C31CEB">
        <w:rPr>
          <w:rFonts w:hAnsi="Times New Roman" w:cs="Times New Roman"/>
          <w:spacing w:val="2"/>
        </w:rPr>
        <w:t>（村山浩昭裁判長）が再審開始と、袴田</w:t>
      </w:r>
      <w:r>
        <w:rPr>
          <w:rFonts w:hAnsi="Times New Roman" w:cs="Times New Roman" w:hint="eastAsia"/>
          <w:spacing w:val="2"/>
        </w:rPr>
        <w:t>氏</w:t>
      </w:r>
      <w:r w:rsidRPr="00C31CEB">
        <w:rPr>
          <w:rFonts w:hAnsi="Times New Roman" w:cs="Times New Roman"/>
          <w:spacing w:val="2"/>
        </w:rPr>
        <w:t>の死刑及び拘置の執行停止を決定</w:t>
      </w:r>
      <w:r>
        <w:rPr>
          <w:rFonts w:hAnsi="Times New Roman" w:cs="Times New Roman" w:hint="eastAsia"/>
          <w:spacing w:val="2"/>
        </w:rPr>
        <w:t>し</w:t>
      </w:r>
      <w:r w:rsidRPr="00C31CEB">
        <w:rPr>
          <w:rFonts w:hAnsi="Times New Roman" w:cs="Times New Roman"/>
          <w:spacing w:val="2"/>
        </w:rPr>
        <w:t>、袴田</w:t>
      </w:r>
      <w:r>
        <w:rPr>
          <w:rFonts w:hAnsi="Times New Roman" w:cs="Times New Roman" w:hint="eastAsia"/>
          <w:spacing w:val="2"/>
        </w:rPr>
        <w:t>氏</w:t>
      </w:r>
      <w:r w:rsidRPr="00C31CEB">
        <w:rPr>
          <w:rFonts w:hAnsi="Times New Roman" w:cs="Times New Roman"/>
          <w:spacing w:val="2"/>
        </w:rPr>
        <w:t>は同日午後に東京拘置所から釈放された。静岡</w:t>
      </w:r>
      <w:r>
        <w:rPr>
          <w:rFonts w:hAnsi="Times New Roman" w:cs="Times New Roman" w:hint="eastAsia"/>
          <w:spacing w:val="2"/>
        </w:rPr>
        <w:t>地方検察庁</w:t>
      </w:r>
      <w:r w:rsidRPr="00C31CEB">
        <w:rPr>
          <w:rFonts w:hAnsi="Times New Roman" w:cs="Times New Roman"/>
          <w:spacing w:val="2"/>
        </w:rPr>
        <w:t>は</w:t>
      </w:r>
      <w:r w:rsidR="00BB1C22">
        <w:rPr>
          <w:rFonts w:hAnsi="Times New Roman" w:cs="Times New Roman" w:hint="eastAsia"/>
          <w:spacing w:val="2"/>
        </w:rPr>
        <w:t>、</w:t>
      </w:r>
      <w:r w:rsidRPr="00C31CEB">
        <w:rPr>
          <w:rFonts w:hAnsi="Times New Roman" w:cs="Times New Roman"/>
          <w:spacing w:val="2"/>
        </w:rPr>
        <w:t>東京</w:t>
      </w:r>
      <w:r>
        <w:rPr>
          <w:rFonts w:hAnsi="Times New Roman" w:cs="Times New Roman" w:hint="eastAsia"/>
          <w:spacing w:val="2"/>
        </w:rPr>
        <w:t>高等裁判所</w:t>
      </w:r>
      <w:r w:rsidRPr="00C31CEB">
        <w:rPr>
          <w:rFonts w:hAnsi="Times New Roman" w:cs="Times New Roman"/>
          <w:spacing w:val="2"/>
        </w:rPr>
        <w:t>に拘置停止について抗告を申し立て</w:t>
      </w:r>
      <w:r w:rsidR="00BB1C22">
        <w:rPr>
          <w:rFonts w:hAnsi="Times New Roman" w:cs="Times New Roman" w:hint="eastAsia"/>
          <w:spacing w:val="2"/>
        </w:rPr>
        <w:t>た</w:t>
      </w:r>
      <w:r w:rsidRPr="00C31CEB">
        <w:rPr>
          <w:rFonts w:hAnsi="Times New Roman" w:cs="Times New Roman"/>
          <w:spacing w:val="2"/>
        </w:rPr>
        <w:t>が、</w:t>
      </w:r>
      <w:r>
        <w:rPr>
          <w:rFonts w:hAnsi="Times New Roman" w:cs="Times New Roman" w:hint="eastAsia"/>
          <w:spacing w:val="2"/>
        </w:rPr>
        <w:t>東京高等裁判所</w:t>
      </w:r>
      <w:r w:rsidR="00BB1C22">
        <w:rPr>
          <w:rFonts w:hAnsi="Times New Roman" w:cs="Times New Roman" w:hint="eastAsia"/>
          <w:spacing w:val="2"/>
        </w:rPr>
        <w:t>は、</w:t>
      </w:r>
      <w:r w:rsidRPr="00C31CEB">
        <w:rPr>
          <w:rFonts w:hAnsi="Times New Roman" w:cs="Times New Roman"/>
          <w:spacing w:val="2"/>
        </w:rPr>
        <w:t>拘置停止決定を支持し</w:t>
      </w:r>
      <w:r w:rsidR="00BB1C22">
        <w:rPr>
          <w:rFonts w:hAnsi="Times New Roman" w:cs="Times New Roman" w:hint="eastAsia"/>
          <w:spacing w:val="2"/>
        </w:rPr>
        <w:t>、</w:t>
      </w:r>
      <w:r w:rsidRPr="00C31CEB">
        <w:rPr>
          <w:rFonts w:hAnsi="Times New Roman" w:cs="Times New Roman"/>
          <w:spacing w:val="2"/>
        </w:rPr>
        <w:t>抗告を棄却</w:t>
      </w:r>
      <w:r>
        <w:rPr>
          <w:rFonts w:hAnsi="Times New Roman" w:cs="Times New Roman" w:hint="eastAsia"/>
          <w:spacing w:val="2"/>
        </w:rPr>
        <w:t>した</w:t>
      </w:r>
      <w:r w:rsidRPr="00C31CEB">
        <w:rPr>
          <w:rFonts w:hAnsi="Times New Roman" w:cs="Times New Roman"/>
          <w:spacing w:val="2"/>
        </w:rPr>
        <w:t>。</w:t>
      </w:r>
    </w:p>
    <w:p w14:paraId="3F910968" w14:textId="2C8D3190" w:rsidR="00C31CEB" w:rsidRDefault="00C31CEB" w:rsidP="00C31CEB">
      <w:pPr>
        <w:kinsoku/>
        <w:overflowPunct/>
        <w:autoSpaceDE/>
        <w:autoSpaceDN/>
        <w:adjustRightInd/>
        <w:ind w:firstLineChars="100" w:firstLine="248"/>
        <w:rPr>
          <w:rFonts w:hAnsi="Times New Roman" w:cs="Times New Roman"/>
          <w:spacing w:val="2"/>
        </w:rPr>
      </w:pPr>
      <w:r>
        <w:rPr>
          <w:rFonts w:hAnsi="Times New Roman" w:cs="Times New Roman" w:hint="eastAsia"/>
          <w:spacing w:val="2"/>
        </w:rPr>
        <w:t>同月３１日、</w:t>
      </w:r>
      <w:r w:rsidRPr="00C31CEB">
        <w:rPr>
          <w:rFonts w:hAnsi="Times New Roman" w:cs="Times New Roman"/>
          <w:spacing w:val="2"/>
        </w:rPr>
        <w:t>静岡地方検察庁</w:t>
      </w:r>
      <w:r w:rsidR="00BB1C22">
        <w:rPr>
          <w:rFonts w:hAnsi="Times New Roman" w:cs="Times New Roman" w:hint="eastAsia"/>
          <w:spacing w:val="2"/>
        </w:rPr>
        <w:t>は、</w:t>
      </w:r>
      <w:r w:rsidRPr="00C31CEB">
        <w:rPr>
          <w:rFonts w:hAnsi="Times New Roman" w:cs="Times New Roman"/>
          <w:spacing w:val="2"/>
        </w:rPr>
        <w:t>再審開始を認めた静岡地裁の決定を不服とし</w:t>
      </w:r>
      <w:r w:rsidRPr="00C31CEB">
        <w:rPr>
          <w:rFonts w:hAnsi="Times New Roman" w:cs="Times New Roman"/>
          <w:spacing w:val="2"/>
        </w:rPr>
        <w:lastRenderedPageBreak/>
        <w:t>て即時抗告</w:t>
      </w:r>
      <w:r>
        <w:rPr>
          <w:rFonts w:hAnsi="Times New Roman" w:cs="Times New Roman" w:hint="eastAsia"/>
          <w:spacing w:val="2"/>
        </w:rPr>
        <w:t>を行った。</w:t>
      </w:r>
    </w:p>
    <w:p w14:paraId="3C390690" w14:textId="0DD572B8" w:rsidR="00C31CEB" w:rsidRDefault="00C31CEB" w:rsidP="00346512">
      <w:pPr>
        <w:kinsoku/>
        <w:overflowPunct/>
        <w:autoSpaceDE/>
        <w:autoSpaceDN/>
        <w:adjustRightInd/>
        <w:rPr>
          <w:rFonts w:hAnsi="Times New Roman" w:cs="Times New Roman"/>
          <w:spacing w:val="2"/>
        </w:rPr>
      </w:pPr>
      <w:r>
        <w:rPr>
          <w:rFonts w:hAnsi="Times New Roman" w:cs="Times New Roman" w:hint="eastAsia"/>
          <w:spacing w:val="2"/>
        </w:rPr>
        <w:t xml:space="preserve">　同</w:t>
      </w:r>
      <w:r w:rsidRPr="00C31CEB">
        <w:rPr>
          <w:rFonts w:hAnsi="Times New Roman" w:cs="Times New Roman" w:hint="eastAsia"/>
          <w:spacing w:val="2"/>
        </w:rPr>
        <w:t>抗告審</w:t>
      </w:r>
      <w:r w:rsidR="00BB1C22">
        <w:rPr>
          <w:rFonts w:hAnsi="Times New Roman" w:cs="Times New Roman" w:hint="eastAsia"/>
          <w:spacing w:val="2"/>
        </w:rPr>
        <w:t>における</w:t>
      </w:r>
      <w:r w:rsidRPr="00C31CEB">
        <w:rPr>
          <w:rFonts w:hAnsi="Times New Roman" w:cs="Times New Roman" w:hint="eastAsia"/>
          <w:spacing w:val="2"/>
        </w:rPr>
        <w:t>弁護側の証拠開示</w:t>
      </w:r>
      <w:r w:rsidR="00BB1C22">
        <w:rPr>
          <w:rFonts w:hAnsi="Times New Roman" w:cs="Times New Roman" w:hint="eastAsia"/>
          <w:spacing w:val="2"/>
        </w:rPr>
        <w:t>請求</w:t>
      </w:r>
      <w:r w:rsidRPr="00C31CEB">
        <w:rPr>
          <w:rFonts w:hAnsi="Times New Roman" w:cs="Times New Roman" w:hint="eastAsia"/>
          <w:spacing w:val="2"/>
        </w:rPr>
        <w:t>に対して、静岡地方検察庁が一審当時から「存在しない」と主張し続けて</w:t>
      </w:r>
      <w:r w:rsidR="00BB1C22">
        <w:rPr>
          <w:rFonts w:hAnsi="Times New Roman" w:cs="Times New Roman" w:hint="eastAsia"/>
          <w:spacing w:val="2"/>
        </w:rPr>
        <w:t>きた</w:t>
      </w:r>
      <w:r w:rsidRPr="00C31CEB">
        <w:rPr>
          <w:rFonts w:hAnsi="Times New Roman" w:cs="Times New Roman" w:hint="eastAsia"/>
          <w:spacing w:val="2"/>
        </w:rPr>
        <w:t>、袴田</w:t>
      </w:r>
      <w:r>
        <w:rPr>
          <w:rFonts w:hAnsi="Times New Roman" w:cs="Times New Roman" w:hint="eastAsia"/>
          <w:spacing w:val="2"/>
        </w:rPr>
        <w:t>氏</w:t>
      </w:r>
      <w:r w:rsidRPr="00C31CEB">
        <w:rPr>
          <w:rFonts w:hAnsi="Times New Roman" w:cs="Times New Roman" w:hint="eastAsia"/>
          <w:spacing w:val="2"/>
        </w:rPr>
        <w:t>有罪の証拠</w:t>
      </w:r>
      <w:r w:rsidR="005E10D2">
        <w:rPr>
          <w:rFonts w:hAnsi="Times New Roman" w:cs="Times New Roman" w:hint="eastAsia"/>
          <w:spacing w:val="2"/>
        </w:rPr>
        <w:t>である</w:t>
      </w:r>
      <w:r w:rsidRPr="00C31CEB">
        <w:rPr>
          <w:rFonts w:hAnsi="Times New Roman" w:cs="Times New Roman" w:hint="eastAsia"/>
          <w:spacing w:val="2"/>
        </w:rPr>
        <w:t>「</w:t>
      </w:r>
      <w:r>
        <w:rPr>
          <w:rFonts w:hAnsi="Times New Roman" w:cs="Times New Roman" w:hint="eastAsia"/>
          <w:spacing w:val="2"/>
        </w:rPr>
        <w:t>５</w:t>
      </w:r>
      <w:r w:rsidRPr="00C31CEB">
        <w:rPr>
          <w:rFonts w:hAnsi="Times New Roman" w:cs="Times New Roman"/>
          <w:spacing w:val="2"/>
        </w:rPr>
        <w:t>点の衣類</w:t>
      </w:r>
      <w:r w:rsidR="00BB1C22">
        <w:rPr>
          <w:rFonts w:hAnsi="Times New Roman" w:cs="Times New Roman" w:hint="eastAsia"/>
          <w:spacing w:val="2"/>
        </w:rPr>
        <w:t>」</w:t>
      </w:r>
      <w:r w:rsidRPr="00C31CEB">
        <w:rPr>
          <w:rFonts w:hAnsi="Times New Roman" w:cs="Times New Roman"/>
          <w:spacing w:val="2"/>
        </w:rPr>
        <w:t>の写真のネガフィルムが、静岡県警察で保管されていた</w:t>
      </w:r>
      <w:r w:rsidR="00254A16">
        <w:rPr>
          <w:rFonts w:hAnsi="Times New Roman" w:cs="Times New Roman" w:hint="eastAsia"/>
          <w:spacing w:val="2"/>
        </w:rPr>
        <w:t>事実</w:t>
      </w:r>
      <w:r w:rsidRPr="00C31CEB">
        <w:rPr>
          <w:rFonts w:hAnsi="Times New Roman" w:cs="Times New Roman"/>
          <w:spacing w:val="2"/>
        </w:rPr>
        <w:t>が判明</w:t>
      </w:r>
      <w:r>
        <w:rPr>
          <w:rFonts w:hAnsi="Times New Roman" w:cs="Times New Roman" w:hint="eastAsia"/>
          <w:spacing w:val="2"/>
        </w:rPr>
        <w:t>した。</w:t>
      </w:r>
    </w:p>
    <w:p w14:paraId="49107413" w14:textId="743A3BA7" w:rsidR="00C31CEB" w:rsidRDefault="00C31CEB" w:rsidP="00C31CEB">
      <w:pPr>
        <w:kinsoku/>
        <w:overflowPunct/>
        <w:autoSpaceDE/>
        <w:autoSpaceDN/>
        <w:adjustRightInd/>
        <w:ind w:firstLineChars="100" w:firstLine="248"/>
        <w:rPr>
          <w:rFonts w:hAnsi="Times New Roman" w:cs="Times New Roman"/>
          <w:spacing w:val="2"/>
        </w:rPr>
      </w:pPr>
      <w:r>
        <w:rPr>
          <w:rFonts w:hAnsi="Times New Roman" w:cs="Times New Roman" w:hint="eastAsia"/>
          <w:spacing w:val="2"/>
        </w:rPr>
        <w:t>しかし、</w:t>
      </w:r>
      <w:r w:rsidR="005E10D2">
        <w:rPr>
          <w:rFonts w:hAnsi="Times New Roman" w:cs="Times New Roman" w:hint="eastAsia"/>
          <w:spacing w:val="2"/>
        </w:rPr>
        <w:t>平成３０年６月、</w:t>
      </w:r>
      <w:r>
        <w:rPr>
          <w:rFonts w:hAnsi="Times New Roman" w:cs="Times New Roman" w:hint="eastAsia"/>
          <w:spacing w:val="2"/>
        </w:rPr>
        <w:t>同即時抗告に対して、東京高等裁判所は</w:t>
      </w:r>
      <w:r w:rsidR="00BB1C22">
        <w:rPr>
          <w:rFonts w:hAnsi="Times New Roman" w:cs="Times New Roman" w:hint="eastAsia"/>
          <w:spacing w:val="2"/>
        </w:rPr>
        <w:t>、</w:t>
      </w:r>
      <w:r w:rsidRPr="00C31CEB">
        <w:rPr>
          <w:rFonts w:hAnsi="Times New Roman" w:cs="Times New Roman" w:hint="eastAsia"/>
          <w:spacing w:val="2"/>
        </w:rPr>
        <w:t>静岡</w:t>
      </w:r>
      <w:r>
        <w:rPr>
          <w:rFonts w:hAnsi="Times New Roman" w:cs="Times New Roman" w:hint="eastAsia"/>
          <w:spacing w:val="2"/>
        </w:rPr>
        <w:t>地方裁判所の再審開始決定</w:t>
      </w:r>
      <w:r w:rsidRPr="00C31CEB">
        <w:rPr>
          <w:rFonts w:hAnsi="Times New Roman" w:cs="Times New Roman" w:hint="eastAsia"/>
          <w:spacing w:val="2"/>
        </w:rPr>
        <w:t>を取り消し、再審請求を棄却した</w:t>
      </w:r>
      <w:r>
        <w:rPr>
          <w:rFonts w:hAnsi="Times New Roman" w:cs="Times New Roman" w:hint="eastAsia"/>
          <w:spacing w:val="2"/>
        </w:rPr>
        <w:t>。</w:t>
      </w:r>
    </w:p>
    <w:p w14:paraId="080A822C" w14:textId="5A16FC14" w:rsidR="00C31CEB" w:rsidRDefault="005E10D2" w:rsidP="00C31CEB">
      <w:pPr>
        <w:kinsoku/>
        <w:overflowPunct/>
        <w:autoSpaceDE/>
        <w:autoSpaceDN/>
        <w:adjustRightInd/>
        <w:ind w:firstLineChars="100" w:firstLine="248"/>
        <w:rPr>
          <w:rFonts w:hAnsi="Times New Roman" w:cs="Times New Roman"/>
          <w:spacing w:val="2"/>
        </w:rPr>
      </w:pPr>
      <w:r>
        <w:rPr>
          <w:rFonts w:hAnsi="Times New Roman" w:cs="Times New Roman" w:hint="eastAsia"/>
          <w:spacing w:val="2"/>
        </w:rPr>
        <w:t>弁護側が</w:t>
      </w:r>
      <w:r w:rsidR="00BB1C22">
        <w:rPr>
          <w:rFonts w:hAnsi="Times New Roman" w:cs="Times New Roman" w:hint="eastAsia"/>
          <w:spacing w:val="2"/>
        </w:rPr>
        <w:t>、</w:t>
      </w:r>
      <w:r>
        <w:rPr>
          <w:rFonts w:hAnsi="Times New Roman" w:cs="Times New Roman" w:hint="eastAsia"/>
          <w:spacing w:val="2"/>
        </w:rPr>
        <w:t>最高裁判所に特別抗告を行い、令和２年１２月、</w:t>
      </w:r>
      <w:r w:rsidRPr="005E10D2">
        <w:rPr>
          <w:rFonts w:hAnsi="Times New Roman" w:cs="Times New Roman"/>
          <w:spacing w:val="2"/>
        </w:rPr>
        <w:t>最高</w:t>
      </w:r>
      <w:r>
        <w:rPr>
          <w:rFonts w:hAnsi="Times New Roman" w:cs="Times New Roman" w:hint="eastAsia"/>
          <w:spacing w:val="2"/>
        </w:rPr>
        <w:t>裁判所</w:t>
      </w:r>
      <w:r w:rsidRPr="005E10D2">
        <w:rPr>
          <w:rFonts w:hAnsi="Times New Roman" w:cs="Times New Roman"/>
          <w:spacing w:val="2"/>
        </w:rPr>
        <w:t>（林道晴裁判長）が、</w:t>
      </w:r>
      <w:r>
        <w:rPr>
          <w:rFonts w:hAnsi="Times New Roman" w:cs="Times New Roman" w:hint="eastAsia"/>
          <w:spacing w:val="2"/>
        </w:rPr>
        <w:t>「</w:t>
      </w:r>
      <w:r w:rsidRPr="005E10D2">
        <w:rPr>
          <w:rFonts w:hAnsi="Times New Roman" w:cs="Times New Roman"/>
          <w:spacing w:val="2"/>
        </w:rPr>
        <w:t>再審請求を棄却した東京</w:t>
      </w:r>
      <w:r>
        <w:rPr>
          <w:rFonts w:hAnsi="Times New Roman" w:cs="Times New Roman" w:hint="eastAsia"/>
          <w:spacing w:val="2"/>
        </w:rPr>
        <w:t>高等裁判所決定</w:t>
      </w:r>
      <w:r w:rsidRPr="005E10D2">
        <w:rPr>
          <w:rFonts w:hAnsi="Times New Roman" w:cs="Times New Roman"/>
          <w:spacing w:val="2"/>
        </w:rPr>
        <w:t>には審理を尽くさなかった違法がある</w:t>
      </w:r>
      <w:r>
        <w:rPr>
          <w:rFonts w:hAnsi="Times New Roman" w:cs="Times New Roman" w:hint="eastAsia"/>
          <w:spacing w:val="2"/>
        </w:rPr>
        <w:t>」</w:t>
      </w:r>
      <w:r w:rsidRPr="005E10D2">
        <w:rPr>
          <w:rFonts w:hAnsi="Times New Roman" w:cs="Times New Roman"/>
          <w:spacing w:val="2"/>
        </w:rPr>
        <w:t>としてこれを取り消し、</w:t>
      </w:r>
      <w:r>
        <w:rPr>
          <w:rFonts w:hAnsi="Times New Roman" w:cs="Times New Roman" w:hint="eastAsia"/>
          <w:spacing w:val="2"/>
        </w:rPr>
        <w:t>東京高等裁判所</w:t>
      </w:r>
      <w:r w:rsidRPr="005E10D2">
        <w:rPr>
          <w:rFonts w:hAnsi="Times New Roman" w:cs="Times New Roman"/>
          <w:spacing w:val="2"/>
        </w:rPr>
        <w:t>に審理を差し戻した。</w:t>
      </w:r>
    </w:p>
    <w:p w14:paraId="41BA0E5C" w14:textId="028F9366" w:rsidR="005E10D2" w:rsidRPr="00C31CEB" w:rsidRDefault="005E10D2" w:rsidP="00C31CEB">
      <w:pPr>
        <w:kinsoku/>
        <w:overflowPunct/>
        <w:autoSpaceDE/>
        <w:autoSpaceDN/>
        <w:adjustRightInd/>
        <w:ind w:firstLineChars="100" w:firstLine="248"/>
        <w:rPr>
          <w:rFonts w:hAnsi="Times New Roman" w:cs="Times New Roman"/>
          <w:spacing w:val="2"/>
        </w:rPr>
      </w:pPr>
      <w:r>
        <w:rPr>
          <w:rFonts w:hAnsi="Times New Roman" w:cs="Times New Roman" w:hint="eastAsia"/>
          <w:spacing w:val="2"/>
        </w:rPr>
        <w:t>今回の東京高等裁判所の再審開始決定は、最高裁判所</w:t>
      </w:r>
      <w:r w:rsidRPr="005E10D2">
        <w:rPr>
          <w:rFonts w:hAnsi="Times New Roman" w:cs="Times New Roman" w:hint="eastAsia"/>
          <w:spacing w:val="2"/>
        </w:rPr>
        <w:t>の決定を受けて</w:t>
      </w:r>
      <w:r>
        <w:rPr>
          <w:rFonts w:hAnsi="Times New Roman" w:cs="Times New Roman" w:hint="eastAsia"/>
          <w:spacing w:val="2"/>
        </w:rPr>
        <w:t>行われていた</w:t>
      </w:r>
      <w:r w:rsidRPr="005E10D2">
        <w:rPr>
          <w:rFonts w:hAnsi="Times New Roman" w:cs="Times New Roman" w:hint="eastAsia"/>
          <w:spacing w:val="2"/>
        </w:rPr>
        <w:t>即時抗告審の審理</w:t>
      </w:r>
      <w:r>
        <w:rPr>
          <w:rFonts w:hAnsi="Times New Roman" w:cs="Times New Roman" w:hint="eastAsia"/>
          <w:spacing w:val="2"/>
        </w:rPr>
        <w:t>結果である</w:t>
      </w:r>
      <w:r w:rsidRPr="005E10D2">
        <w:rPr>
          <w:rFonts w:hAnsi="Times New Roman" w:cs="Times New Roman" w:hint="eastAsia"/>
          <w:spacing w:val="2"/>
        </w:rPr>
        <w:t>。</w:t>
      </w:r>
    </w:p>
    <w:p w14:paraId="4C6B54AD" w14:textId="4C0193BE" w:rsidR="00BA7443" w:rsidRDefault="004C08A8">
      <w:pPr>
        <w:kinsoku/>
        <w:overflowPunct/>
        <w:autoSpaceDE/>
        <w:autoSpaceDN/>
        <w:adjustRightInd/>
      </w:pPr>
      <w:r>
        <w:rPr>
          <w:rFonts w:hint="eastAsia"/>
        </w:rPr>
        <w:t xml:space="preserve">　</w:t>
      </w:r>
      <w:bookmarkStart w:id="0" w:name="_Hlk129782077"/>
    </w:p>
    <w:bookmarkEnd w:id="0"/>
    <w:p w14:paraId="5EE1B4C8" w14:textId="1056B617" w:rsidR="004C08A8" w:rsidRDefault="00254A16" w:rsidP="008344A3">
      <w:pPr>
        <w:kinsoku/>
        <w:overflowPunct/>
        <w:autoSpaceDE/>
        <w:autoSpaceDN/>
        <w:adjustRightInd/>
      </w:pPr>
      <w:r>
        <w:rPr>
          <w:rFonts w:hint="eastAsia"/>
        </w:rPr>
        <w:t xml:space="preserve">　事件発生からは５６年、第一次再審請求からは４</w:t>
      </w:r>
      <w:r w:rsidR="007C151F">
        <w:rPr>
          <w:rFonts w:hint="eastAsia"/>
        </w:rPr>
        <w:t>２</w:t>
      </w:r>
      <w:r>
        <w:rPr>
          <w:rFonts w:hint="eastAsia"/>
        </w:rPr>
        <w:t>年、第二次再審請求からも１５年が経過した。</w:t>
      </w:r>
      <w:r w:rsidR="008344A3">
        <w:rPr>
          <w:rFonts w:hint="eastAsia"/>
        </w:rPr>
        <w:t>袴田氏は現在も「死刑囚」の身分のままである。</w:t>
      </w:r>
      <w:r>
        <w:rPr>
          <w:rFonts w:hint="eastAsia"/>
        </w:rPr>
        <w:t>袴田氏は８７歳になり、再審の請求人で袴田氏の実姉である袴田ひで子氏は９０歳と両名がいずれも高齢であること</w:t>
      </w:r>
      <w:r w:rsidR="008344A3">
        <w:rPr>
          <w:rFonts w:hint="eastAsia"/>
        </w:rPr>
        <w:t>からすれば</w:t>
      </w:r>
      <w:r>
        <w:rPr>
          <w:rFonts w:hint="eastAsia"/>
        </w:rPr>
        <w:t>、袴田氏</w:t>
      </w:r>
      <w:r w:rsidR="008344A3">
        <w:rPr>
          <w:rFonts w:hint="eastAsia"/>
        </w:rPr>
        <w:t>の正当な権利回復に向けては、時間的猶予は全くないといわざるをえない。</w:t>
      </w:r>
      <w:r w:rsidR="004C08A8">
        <w:rPr>
          <w:rFonts w:hint="eastAsia"/>
        </w:rPr>
        <w:t xml:space="preserve">　</w:t>
      </w:r>
    </w:p>
    <w:p w14:paraId="6B300799" w14:textId="2CA06DEC" w:rsidR="008344A3" w:rsidRDefault="008344A3" w:rsidP="008344A3">
      <w:pPr>
        <w:kinsoku/>
        <w:overflowPunct/>
        <w:autoSpaceDE/>
        <w:autoSpaceDN/>
        <w:adjustRightInd/>
      </w:pPr>
    </w:p>
    <w:p w14:paraId="21A5BB98" w14:textId="65738919" w:rsidR="008344A3" w:rsidRDefault="008344A3" w:rsidP="008344A3">
      <w:pPr>
        <w:kinsoku/>
        <w:overflowPunct/>
        <w:autoSpaceDE/>
        <w:autoSpaceDN/>
        <w:adjustRightInd/>
      </w:pPr>
      <w:r>
        <w:rPr>
          <w:rFonts w:hint="eastAsia"/>
        </w:rPr>
        <w:t xml:space="preserve">　そこで</w:t>
      </w:r>
      <w:r w:rsidR="00BB1C22">
        <w:rPr>
          <w:rFonts w:hint="eastAsia"/>
        </w:rPr>
        <w:t>、</w:t>
      </w:r>
      <w:r>
        <w:rPr>
          <w:rFonts w:hint="eastAsia"/>
        </w:rPr>
        <w:t>当会としては、これ以上の手続き遅延を招くことは著しく社会正義に反することに鑑み、</w:t>
      </w:r>
      <w:r w:rsidR="00DB425B">
        <w:rPr>
          <w:rFonts w:hint="eastAsia"/>
        </w:rPr>
        <w:t>速やかに再審公判を開始するとともに</w:t>
      </w:r>
      <w:r w:rsidR="00BB1C22">
        <w:rPr>
          <w:rFonts w:hint="eastAsia"/>
        </w:rPr>
        <w:t>、</w:t>
      </w:r>
      <w:r w:rsidR="00DB425B">
        <w:rPr>
          <w:rFonts w:hint="eastAsia"/>
        </w:rPr>
        <w:t>同</w:t>
      </w:r>
      <w:r>
        <w:rPr>
          <w:rFonts w:hint="eastAsia"/>
        </w:rPr>
        <w:t>公判において、袴田氏の無罪が認められることを強く希求するものである。</w:t>
      </w:r>
    </w:p>
    <w:p w14:paraId="7E6C1D28" w14:textId="77777777" w:rsidR="008344A3" w:rsidRDefault="008344A3" w:rsidP="008344A3">
      <w:pPr>
        <w:kinsoku/>
        <w:overflowPunct/>
        <w:autoSpaceDE/>
        <w:autoSpaceDN/>
        <w:adjustRightInd/>
        <w:rPr>
          <w:rFonts w:hAnsi="Times New Roman" w:cs="Times New Roman"/>
          <w:spacing w:val="2"/>
        </w:rPr>
      </w:pPr>
    </w:p>
    <w:p w14:paraId="7EC7EF2B" w14:textId="6F4DECE1" w:rsidR="0062292A" w:rsidRDefault="0062292A" w:rsidP="0062292A">
      <w:pPr>
        <w:kinsoku/>
        <w:overflowPunct/>
        <w:autoSpaceDE/>
        <w:autoSpaceDN/>
        <w:adjustRightInd/>
        <w:rPr>
          <w:rFonts w:hAnsi="Times New Roman" w:cs="Times New Roman"/>
          <w:spacing w:val="2"/>
        </w:rPr>
      </w:pPr>
      <w:r>
        <w:rPr>
          <w:rFonts w:hAnsi="Times New Roman" w:cs="Times New Roman" w:hint="eastAsia"/>
          <w:spacing w:val="2"/>
        </w:rPr>
        <w:t xml:space="preserve">　また、当会は</w:t>
      </w:r>
      <w:r w:rsidRPr="0062292A">
        <w:rPr>
          <w:rFonts w:hAnsi="Times New Roman" w:cs="Times New Roman" w:hint="eastAsia"/>
          <w:spacing w:val="2"/>
        </w:rPr>
        <w:t>、再審請求事件における証拠開示の法制化、検察官の抗告禁止をはじめとする</w:t>
      </w:r>
      <w:r>
        <w:rPr>
          <w:rFonts w:hAnsi="Times New Roman" w:cs="Times New Roman" w:hint="eastAsia"/>
          <w:spacing w:val="2"/>
        </w:rPr>
        <w:t>、</w:t>
      </w:r>
      <w:r w:rsidRPr="0062292A">
        <w:rPr>
          <w:rFonts w:hAnsi="Times New Roman" w:cs="Times New Roman" w:hint="eastAsia"/>
          <w:spacing w:val="2"/>
        </w:rPr>
        <w:t>えん罪を防止するための刑事訴訟法の</w:t>
      </w:r>
      <w:r>
        <w:rPr>
          <w:rFonts w:hAnsi="Times New Roman" w:cs="Times New Roman" w:hint="eastAsia"/>
          <w:spacing w:val="2"/>
        </w:rPr>
        <w:t>速やかな</w:t>
      </w:r>
      <w:r w:rsidRPr="0062292A">
        <w:rPr>
          <w:rFonts w:hAnsi="Times New Roman" w:cs="Times New Roman" w:hint="eastAsia"/>
          <w:spacing w:val="2"/>
        </w:rPr>
        <w:t>改正を</w:t>
      </w:r>
      <w:r>
        <w:rPr>
          <w:rFonts w:hAnsi="Times New Roman" w:cs="Times New Roman" w:hint="eastAsia"/>
          <w:spacing w:val="2"/>
        </w:rPr>
        <w:t>強く求めるものである。</w:t>
      </w:r>
    </w:p>
    <w:p w14:paraId="69E8D46E" w14:textId="77777777" w:rsidR="0062292A" w:rsidRPr="0062292A" w:rsidRDefault="0062292A" w:rsidP="0062292A">
      <w:pPr>
        <w:kinsoku/>
        <w:overflowPunct/>
        <w:autoSpaceDE/>
        <w:autoSpaceDN/>
        <w:adjustRightInd/>
        <w:rPr>
          <w:rFonts w:hAnsi="Times New Roman" w:cs="Times New Roman"/>
          <w:spacing w:val="2"/>
        </w:rPr>
      </w:pPr>
    </w:p>
    <w:p w14:paraId="13E1463C" w14:textId="20CECA83" w:rsidR="004C08A8" w:rsidRDefault="004C08A8">
      <w:pPr>
        <w:kinsoku/>
        <w:overflowPunct/>
        <w:autoSpaceDE/>
        <w:autoSpaceDN/>
        <w:adjustRightInd/>
        <w:rPr>
          <w:rFonts w:hAnsi="Times New Roman" w:cs="Times New Roman"/>
          <w:spacing w:val="2"/>
          <w:lang w:eastAsia="zh-CN"/>
        </w:rPr>
      </w:pPr>
      <w:r>
        <w:rPr>
          <w:rFonts w:hint="eastAsia"/>
        </w:rPr>
        <w:t xml:space="preserve">　　</w:t>
      </w:r>
      <w:r w:rsidR="00C93ADE">
        <w:rPr>
          <w:rFonts w:hint="eastAsia"/>
        </w:rPr>
        <w:t xml:space="preserve">　　　　　　　　　　　　　</w:t>
      </w:r>
      <w:r>
        <w:rPr>
          <w:rFonts w:hint="eastAsia"/>
          <w:lang w:eastAsia="zh-CN"/>
        </w:rPr>
        <w:t>２０２３年（令和５年）</w:t>
      </w:r>
      <w:r w:rsidR="002C403B">
        <w:rPr>
          <w:rFonts w:hint="eastAsia"/>
          <w:lang w:eastAsia="zh-CN"/>
        </w:rPr>
        <w:t>６</w:t>
      </w:r>
      <w:r>
        <w:rPr>
          <w:rFonts w:hint="eastAsia"/>
          <w:lang w:eastAsia="zh-CN"/>
        </w:rPr>
        <w:t>月</w:t>
      </w:r>
      <w:r w:rsidR="005E0B0E">
        <w:rPr>
          <w:rFonts w:hint="eastAsia"/>
        </w:rPr>
        <w:t>１２</w:t>
      </w:r>
      <w:r>
        <w:rPr>
          <w:rFonts w:hint="eastAsia"/>
          <w:lang w:eastAsia="zh-CN"/>
        </w:rPr>
        <w:t>日</w:t>
      </w:r>
    </w:p>
    <w:p w14:paraId="5067F6A1" w14:textId="05941A0A" w:rsidR="004C08A8" w:rsidRDefault="004C08A8">
      <w:pPr>
        <w:kinsoku/>
        <w:overflowPunct/>
        <w:autoSpaceDE/>
        <w:autoSpaceDN/>
        <w:adjustRightInd/>
        <w:rPr>
          <w:rFonts w:hAnsi="Times New Roman" w:cs="Times New Roman"/>
          <w:spacing w:val="2"/>
          <w:lang w:eastAsia="zh-CN"/>
        </w:rPr>
      </w:pPr>
      <w:r>
        <w:rPr>
          <w:rFonts w:hint="eastAsia"/>
          <w:lang w:eastAsia="zh-CN"/>
        </w:rPr>
        <w:t xml:space="preserve">　　　　　　　　　　　　　　　　　</w:t>
      </w:r>
      <w:r w:rsidR="008344A3">
        <w:rPr>
          <w:rFonts w:hint="eastAsia"/>
          <w:lang w:eastAsia="zh-CN"/>
        </w:rPr>
        <w:t>高知</w:t>
      </w:r>
      <w:r>
        <w:rPr>
          <w:rFonts w:hint="eastAsia"/>
          <w:lang w:eastAsia="zh-CN"/>
        </w:rPr>
        <w:t>弁護士会</w:t>
      </w:r>
    </w:p>
    <w:p w14:paraId="3F6D4EA9" w14:textId="7DC4E50D" w:rsidR="004C08A8" w:rsidRDefault="004C08A8">
      <w:pPr>
        <w:kinsoku/>
        <w:overflowPunct/>
        <w:autoSpaceDE/>
        <w:autoSpaceDN/>
        <w:adjustRightInd/>
        <w:rPr>
          <w:rFonts w:hAnsi="Times New Roman" w:cs="Times New Roman"/>
          <w:spacing w:val="2"/>
          <w:lang w:eastAsia="zh-CN"/>
        </w:rPr>
      </w:pPr>
      <w:r>
        <w:rPr>
          <w:rFonts w:hint="eastAsia"/>
          <w:lang w:eastAsia="zh-CN"/>
        </w:rPr>
        <w:t xml:space="preserve">　　　　　　　　　　　　　　　　　　　会長　</w:t>
      </w:r>
      <w:r w:rsidR="00DB425B">
        <w:rPr>
          <w:rFonts w:hint="eastAsia"/>
          <w:lang w:eastAsia="zh-CN"/>
        </w:rPr>
        <w:t>紫</w:t>
      </w:r>
      <w:r w:rsidR="002C403B">
        <w:rPr>
          <w:rFonts w:hint="eastAsia"/>
          <w:lang w:eastAsia="zh-CN"/>
        </w:rPr>
        <w:t xml:space="preserve">　</w:t>
      </w:r>
      <w:r w:rsidR="00DB425B">
        <w:rPr>
          <w:rFonts w:hint="eastAsia"/>
          <w:lang w:eastAsia="zh-CN"/>
        </w:rPr>
        <w:t>藤　秀</w:t>
      </w:r>
      <w:r w:rsidR="002C403B">
        <w:rPr>
          <w:rFonts w:hint="eastAsia"/>
          <w:lang w:eastAsia="zh-CN"/>
        </w:rPr>
        <w:t xml:space="preserve">　</w:t>
      </w:r>
      <w:r w:rsidR="00DB425B">
        <w:rPr>
          <w:rFonts w:hint="eastAsia"/>
          <w:lang w:eastAsia="zh-CN"/>
        </w:rPr>
        <w:t>久</w:t>
      </w:r>
    </w:p>
    <w:p w14:paraId="5F6F90DE" w14:textId="77777777" w:rsidR="004C08A8" w:rsidRDefault="004C08A8">
      <w:pPr>
        <w:kinsoku/>
        <w:overflowPunct/>
        <w:autoSpaceDE/>
        <w:autoSpaceDN/>
        <w:adjustRightInd/>
        <w:rPr>
          <w:rFonts w:hAnsi="Times New Roman" w:cs="Times New Roman"/>
          <w:spacing w:val="2"/>
          <w:lang w:eastAsia="zh-CN"/>
        </w:rPr>
      </w:pPr>
    </w:p>
    <w:sectPr w:rsidR="004C08A8">
      <w:type w:val="continuous"/>
      <w:pgSz w:w="11906" w:h="16838"/>
      <w:pgMar w:top="1474" w:right="1418" w:bottom="1474" w:left="1418" w:header="720" w:footer="720" w:gutter="0"/>
      <w:pgNumType w:start="1"/>
      <w:cols w:space="720"/>
      <w:noEndnote/>
      <w:docGrid w:type="linesAndChars" w:linePitch="433"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D3AFEA" w14:textId="77777777" w:rsidR="005A3D57" w:rsidRDefault="005A3D57">
      <w:r>
        <w:separator/>
      </w:r>
    </w:p>
  </w:endnote>
  <w:endnote w:type="continuationSeparator" w:id="0">
    <w:p w14:paraId="53847F4D" w14:textId="77777777" w:rsidR="005A3D57" w:rsidRDefault="005A3D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50F07B" w14:textId="77777777" w:rsidR="005A3D57" w:rsidRDefault="005A3D57">
      <w:r>
        <w:rPr>
          <w:rFonts w:hAnsi="Times New Roman" w:cs="Times New Roman"/>
          <w:color w:val="auto"/>
          <w:sz w:val="2"/>
          <w:szCs w:val="2"/>
        </w:rPr>
        <w:continuationSeparator/>
      </w:r>
    </w:p>
  </w:footnote>
  <w:footnote w:type="continuationSeparator" w:id="0">
    <w:p w14:paraId="42040651" w14:textId="77777777" w:rsidR="005A3D57" w:rsidRDefault="005A3D5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revisionView w:inkAnnotations="0"/>
  <w:defaultTabStop w:val="980"/>
  <w:drawingGridHorizontalSpacing w:val="819"/>
  <w:drawingGridVerticalSpacing w:val="433"/>
  <w:displayHorizontalDrawingGridEvery w:val="0"/>
  <w:doNotUseMarginsForDrawingGridOrigin/>
  <w:doNotShadeFormData/>
  <w:characterSpacingControl w:val="doNotCompress"/>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57AB"/>
    <w:rsid w:val="00043B27"/>
    <w:rsid w:val="00074140"/>
    <w:rsid w:val="00117D8E"/>
    <w:rsid w:val="001415BF"/>
    <w:rsid w:val="001452D0"/>
    <w:rsid w:val="001557AB"/>
    <w:rsid w:val="001968B3"/>
    <w:rsid w:val="001D7990"/>
    <w:rsid w:val="00254A16"/>
    <w:rsid w:val="00260447"/>
    <w:rsid w:val="002C403B"/>
    <w:rsid w:val="0031689D"/>
    <w:rsid w:val="00346512"/>
    <w:rsid w:val="003C04B2"/>
    <w:rsid w:val="003F3DC3"/>
    <w:rsid w:val="003F6807"/>
    <w:rsid w:val="00430D7A"/>
    <w:rsid w:val="0043641E"/>
    <w:rsid w:val="00484B4A"/>
    <w:rsid w:val="004A0F2E"/>
    <w:rsid w:val="004C08A8"/>
    <w:rsid w:val="004E1308"/>
    <w:rsid w:val="004E6C12"/>
    <w:rsid w:val="005353E4"/>
    <w:rsid w:val="005A3D57"/>
    <w:rsid w:val="005E0B0E"/>
    <w:rsid w:val="005E10D2"/>
    <w:rsid w:val="00602092"/>
    <w:rsid w:val="00605433"/>
    <w:rsid w:val="006217C4"/>
    <w:rsid w:val="0062292A"/>
    <w:rsid w:val="006257E4"/>
    <w:rsid w:val="00684A8C"/>
    <w:rsid w:val="007613C1"/>
    <w:rsid w:val="00786DFB"/>
    <w:rsid w:val="007A62D9"/>
    <w:rsid w:val="007C151F"/>
    <w:rsid w:val="007E168C"/>
    <w:rsid w:val="00825968"/>
    <w:rsid w:val="008344A3"/>
    <w:rsid w:val="00885CC8"/>
    <w:rsid w:val="008C5E13"/>
    <w:rsid w:val="009901CF"/>
    <w:rsid w:val="009C2404"/>
    <w:rsid w:val="009D28B2"/>
    <w:rsid w:val="009D3129"/>
    <w:rsid w:val="00A13635"/>
    <w:rsid w:val="00A870ED"/>
    <w:rsid w:val="00AB017E"/>
    <w:rsid w:val="00AB5855"/>
    <w:rsid w:val="00B558EB"/>
    <w:rsid w:val="00BA7443"/>
    <w:rsid w:val="00BB1C22"/>
    <w:rsid w:val="00BB5D88"/>
    <w:rsid w:val="00BC6B1C"/>
    <w:rsid w:val="00C314B6"/>
    <w:rsid w:val="00C31CEB"/>
    <w:rsid w:val="00C512F9"/>
    <w:rsid w:val="00C93ADE"/>
    <w:rsid w:val="00D629DC"/>
    <w:rsid w:val="00D84BF2"/>
    <w:rsid w:val="00DB425B"/>
    <w:rsid w:val="00DF6C4E"/>
    <w:rsid w:val="00E26E05"/>
    <w:rsid w:val="00E3407B"/>
    <w:rsid w:val="00E42FB2"/>
    <w:rsid w:val="00E75B38"/>
    <w:rsid w:val="00E81484"/>
    <w:rsid w:val="00F16254"/>
    <w:rsid w:val="00F71243"/>
    <w:rsid w:val="00F927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465FCEC4"/>
  <w14:defaultImageDpi w14:val="0"/>
  <w15:docId w15:val="{1C677258-4DF8-411D-8C13-F6D0EFDB7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kinsoku w:val="0"/>
      <w:wordWrap w:val="0"/>
      <w:overflowPunct w:val="0"/>
      <w:autoSpaceDE w:val="0"/>
      <w:autoSpaceDN w:val="0"/>
      <w:adjustRightInd w:val="0"/>
      <w:textAlignment w:val="baseline"/>
    </w:pPr>
    <w:rPr>
      <w:rFonts w:ascii="ＭＳ 明朝" w:hAnsi="ＭＳ 明朝" w:cs="ＭＳ 明朝"/>
      <w:color w:val="000000"/>
      <w:kern w:val="0"/>
      <w:sz w:val="24"/>
      <w:szCs w:val="24"/>
    </w:rPr>
  </w:style>
  <w:style w:type="paragraph" w:styleId="1">
    <w:name w:val="heading 1"/>
    <w:basedOn w:val="a"/>
    <w:next w:val="a"/>
    <w:link w:val="10"/>
    <w:uiPriority w:val="9"/>
    <w:qFormat/>
    <w:rsid w:val="00C314B6"/>
    <w:pPr>
      <w:keepNext/>
      <w:outlineLvl w:val="0"/>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pPr>
      <w:widowControl w:val="0"/>
      <w:suppressAutoHyphens/>
      <w:wordWrap w:val="0"/>
      <w:adjustRightInd w:val="0"/>
      <w:textAlignment w:val="baseline"/>
    </w:pPr>
    <w:rPr>
      <w:rFonts w:ascii="ＭＳ 明朝" w:hAnsi="ＭＳ 明朝" w:cs="ＭＳ 明朝"/>
      <w:color w:val="000000"/>
      <w:kern w:val="0"/>
      <w:sz w:val="24"/>
      <w:szCs w:val="24"/>
    </w:rPr>
  </w:style>
  <w:style w:type="paragraph" w:styleId="a4">
    <w:name w:val="annotation text"/>
    <w:basedOn w:val="a"/>
    <w:link w:val="a5"/>
    <w:uiPriority w:val="99"/>
    <w:rPr>
      <w:rFonts w:ascii="Times New Roman" w:hAnsi="Times New Roman"/>
      <w:sz w:val="22"/>
      <w:szCs w:val="22"/>
    </w:rPr>
  </w:style>
  <w:style w:type="character" w:customStyle="1" w:styleId="a5">
    <w:name w:val="コメント文字列 (文字)"/>
    <w:basedOn w:val="a0"/>
    <w:link w:val="a4"/>
    <w:uiPriority w:val="99"/>
    <w:locked/>
    <w:rPr>
      <w:rFonts w:cs="Times New Roman"/>
      <w:color w:val="000000"/>
      <w:sz w:val="22"/>
      <w:szCs w:val="22"/>
    </w:rPr>
  </w:style>
  <w:style w:type="character" w:styleId="a6">
    <w:name w:val="annotation reference"/>
    <w:basedOn w:val="a0"/>
    <w:uiPriority w:val="99"/>
    <w:rPr>
      <w:rFonts w:cs="Times New Roman"/>
      <w:sz w:val="18"/>
      <w:szCs w:val="18"/>
    </w:rPr>
  </w:style>
  <w:style w:type="paragraph" w:styleId="a7">
    <w:name w:val="header"/>
    <w:basedOn w:val="a"/>
    <w:link w:val="a8"/>
    <w:uiPriority w:val="99"/>
    <w:unhideWhenUsed/>
    <w:rsid w:val="00786DFB"/>
    <w:pPr>
      <w:tabs>
        <w:tab w:val="center" w:pos="4252"/>
        <w:tab w:val="right" w:pos="8504"/>
      </w:tabs>
      <w:snapToGrid w:val="0"/>
    </w:pPr>
  </w:style>
  <w:style w:type="character" w:customStyle="1" w:styleId="a8">
    <w:name w:val="ヘッダー (文字)"/>
    <w:basedOn w:val="a0"/>
    <w:link w:val="a7"/>
    <w:uiPriority w:val="99"/>
    <w:rsid w:val="00786DFB"/>
    <w:rPr>
      <w:rFonts w:ascii="ＭＳ 明朝" w:hAnsi="ＭＳ 明朝" w:cs="ＭＳ 明朝"/>
      <w:color w:val="000000"/>
      <w:kern w:val="0"/>
      <w:sz w:val="24"/>
      <w:szCs w:val="24"/>
    </w:rPr>
  </w:style>
  <w:style w:type="paragraph" w:styleId="a9">
    <w:name w:val="footer"/>
    <w:basedOn w:val="a"/>
    <w:link w:val="aa"/>
    <w:uiPriority w:val="99"/>
    <w:unhideWhenUsed/>
    <w:rsid w:val="00786DFB"/>
    <w:pPr>
      <w:tabs>
        <w:tab w:val="center" w:pos="4252"/>
        <w:tab w:val="right" w:pos="8504"/>
      </w:tabs>
      <w:snapToGrid w:val="0"/>
    </w:pPr>
  </w:style>
  <w:style w:type="character" w:customStyle="1" w:styleId="aa">
    <w:name w:val="フッター (文字)"/>
    <w:basedOn w:val="a0"/>
    <w:link w:val="a9"/>
    <w:uiPriority w:val="99"/>
    <w:rsid w:val="00786DFB"/>
    <w:rPr>
      <w:rFonts w:ascii="ＭＳ 明朝" w:hAnsi="ＭＳ 明朝" w:cs="ＭＳ 明朝"/>
      <w:color w:val="000000"/>
      <w:kern w:val="0"/>
      <w:sz w:val="24"/>
      <w:szCs w:val="24"/>
    </w:rPr>
  </w:style>
  <w:style w:type="paragraph" w:styleId="ab">
    <w:name w:val="Revision"/>
    <w:hidden/>
    <w:uiPriority w:val="99"/>
    <w:semiHidden/>
    <w:rsid w:val="00605433"/>
    <w:rPr>
      <w:rFonts w:ascii="ＭＳ 明朝" w:hAnsi="ＭＳ 明朝" w:cs="ＭＳ 明朝"/>
      <w:color w:val="000000"/>
      <w:kern w:val="0"/>
      <w:sz w:val="24"/>
      <w:szCs w:val="24"/>
    </w:rPr>
  </w:style>
  <w:style w:type="paragraph" w:styleId="ac">
    <w:name w:val="annotation subject"/>
    <w:basedOn w:val="a4"/>
    <w:next w:val="a4"/>
    <w:link w:val="ad"/>
    <w:uiPriority w:val="99"/>
    <w:semiHidden/>
    <w:unhideWhenUsed/>
    <w:rsid w:val="00A870ED"/>
    <w:rPr>
      <w:rFonts w:ascii="ＭＳ 明朝" w:hAnsi="ＭＳ 明朝"/>
      <w:b/>
      <w:bCs/>
      <w:sz w:val="24"/>
      <w:szCs w:val="24"/>
    </w:rPr>
  </w:style>
  <w:style w:type="character" w:customStyle="1" w:styleId="ad">
    <w:name w:val="コメント内容 (文字)"/>
    <w:basedOn w:val="a5"/>
    <w:link w:val="ac"/>
    <w:uiPriority w:val="99"/>
    <w:semiHidden/>
    <w:rsid w:val="00A870ED"/>
    <w:rPr>
      <w:rFonts w:ascii="ＭＳ 明朝" w:hAnsi="ＭＳ 明朝" w:cs="ＭＳ 明朝"/>
      <w:b/>
      <w:bCs/>
      <w:color w:val="000000"/>
      <w:kern w:val="0"/>
      <w:sz w:val="24"/>
      <w:szCs w:val="24"/>
    </w:rPr>
  </w:style>
  <w:style w:type="character" w:customStyle="1" w:styleId="10">
    <w:name w:val="見出し 1 (文字)"/>
    <w:basedOn w:val="a0"/>
    <w:link w:val="1"/>
    <w:uiPriority w:val="9"/>
    <w:rsid w:val="00C314B6"/>
    <w:rPr>
      <w:rFonts w:asciiTheme="majorHAnsi" w:eastAsiaTheme="majorEastAsia" w:hAnsiTheme="majorHAnsi" w:cstheme="majorBidi"/>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1211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1575</Words>
  <Characters>96</Characters>
  <Application>Microsoft Office Word</Application>
  <DocSecurity>4</DocSecurity>
  <Lines>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裁判所</dc:creator>
  <cp:keywords/>
  <dc:description/>
  <cp:lastModifiedBy>kochiben04</cp:lastModifiedBy>
  <cp:revision>2</cp:revision>
  <cp:lastPrinted>2023-06-12T06:29:00Z</cp:lastPrinted>
  <dcterms:created xsi:type="dcterms:W3CDTF">2023-06-13T01:55:00Z</dcterms:created>
  <dcterms:modified xsi:type="dcterms:W3CDTF">2023-06-13T01:55:00Z</dcterms:modified>
</cp:coreProperties>
</file>